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Nightly CDC Custodial Checklist (Non-Classroom Areas)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Facility/Building: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Date: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Area Type: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Posted By:</w:t>
            </w:r>
          </w:p>
        </w:tc>
        <w:tc>
          <w:tcPr>
            <w:tcW w:type="dxa" w:w="2160"/>
          </w:tcPr>
          <w:p>
            <w:r>
              <w:t>L5/MBM JV</w:t>
            </w:r>
          </w:p>
        </w:tc>
      </w:tr>
    </w:tbl>
    <w:p/>
    <w:p>
      <w:pPr>
        <w:pStyle w:val="Heading2"/>
      </w:pPr>
      <w:r>
        <w:t>Checklist of Tasks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Task</w:t>
            </w:r>
          </w:p>
        </w:tc>
        <w:tc>
          <w:tcPr>
            <w:tcW w:type="dxa" w:w="2160"/>
          </w:tcPr>
          <w:p>
            <w:r>
              <w:t>Completed (✓/✗)</w:t>
            </w:r>
          </w:p>
        </w:tc>
        <w:tc>
          <w:tcPr>
            <w:tcW w:type="dxa" w:w="2160"/>
          </w:tcPr>
          <w:p>
            <w:r>
              <w:t>Initials</w:t>
            </w:r>
          </w:p>
        </w:tc>
        <w:tc>
          <w:tcPr>
            <w:tcW w:type="dxa" w:w="2160"/>
          </w:tcPr>
          <w:p>
            <w:r>
              <w:t>Time</w:t>
            </w:r>
          </w:p>
        </w:tc>
      </w:tr>
      <w:tr>
        <w:tc>
          <w:tcPr>
            <w:tcW w:type="dxa" w:w="2160"/>
          </w:tcPr>
          <w:p>
            <w:r>
              <w:t>Sweep all tile and hard surface floors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Mop all hard surface floors with disinfectant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Vacuum all carpeted areas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Empty and reline all trash cans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Clean and disinfect all sinks and countertops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Wipe and disinfect all door handles and push plates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Disinfect high-touch areas (light switches, handrails)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Restock all paper towel, toilet paper, and soap dispensers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Clean mirrors and wall tiles (below 6 feet)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Dust all horizontal surfaces (below 6 feet)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Clean and disinfect water fountains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Spot clean interior doors and walls (below 6 feet)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Remove visible debris and cobwebs from baseboards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Report any maintenance issues observed during cleaning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Ensure all areas are secured before leaving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2"/>
      </w:pPr>
      <w:r>
        <w:t>Notes / Comments</w:t>
      </w:r>
    </w:p>
    <w:p>
      <w:r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